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CE9" w:rsidRPr="00512674" w:rsidRDefault="007E3CE9" w:rsidP="007E3CE9">
      <w:pPr>
        <w:jc w:val="center"/>
        <w:rPr>
          <w:b/>
          <w:sz w:val="24"/>
          <w:szCs w:val="24"/>
        </w:rPr>
      </w:pPr>
      <w:r w:rsidRPr="00512674">
        <w:rPr>
          <w:b/>
          <w:sz w:val="24"/>
          <w:szCs w:val="24"/>
        </w:rPr>
        <w:t>Klauzula informacyjna dotycząca przetwarzania danych osobowych w związku z realizacją konsultacji społecznych w mieście Rzeszowie</w:t>
      </w:r>
    </w:p>
    <w:p w:rsidR="007E3CE9" w:rsidRDefault="007E3CE9"/>
    <w:p w:rsidR="007E3CE9" w:rsidRDefault="007E3CE9">
      <w:r w:rsidRPr="007E3CE9">
        <w:rPr>
          <w:b/>
        </w:rPr>
        <w:t>Szanowni Państwo,</w:t>
      </w:r>
    </w:p>
    <w:p w:rsidR="007E3CE9" w:rsidRDefault="007E3CE9" w:rsidP="007E3CE9">
      <w:pPr>
        <w:jc w:val="both"/>
      </w:pPr>
      <w:r>
        <w:t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 uprzejmie informujemy, że:</w:t>
      </w:r>
    </w:p>
    <w:p w:rsidR="007E3CE9" w:rsidRDefault="007E3CE9" w:rsidP="007E3CE9">
      <w:pPr>
        <w:jc w:val="both"/>
      </w:pPr>
      <w:r>
        <w:t xml:space="preserve">1. Administratorem danych osobowych jest Prezydent Miasta Rzeszowa z siedzibą w Rzeszowie przy ul. Rynek 1, 35-064 Rzeszów, tel.: +48 (17) 788-99-00, e-mail: </w:t>
      </w:r>
      <w:r w:rsidRPr="007E3CE9">
        <w:t>umrz@erzeszow.pl</w:t>
      </w:r>
      <w:r>
        <w:t>.</w:t>
      </w:r>
    </w:p>
    <w:p w:rsidR="007E3CE9" w:rsidRDefault="007E3CE9" w:rsidP="007E3CE9">
      <w:pPr>
        <w:jc w:val="both"/>
      </w:pPr>
      <w:r>
        <w:t>2. Adm</w:t>
      </w:r>
      <w:r w:rsidR="001809F6">
        <w:t xml:space="preserve">inistrator wyznaczył inspektora </w:t>
      </w:r>
      <w:r>
        <w:t xml:space="preserve">ochrony danych, z którymi może się Pani/Pan skontaktować poprzez e-mail: </w:t>
      </w:r>
      <w:r w:rsidRPr="007E3CE9">
        <w:t>iod@erzeszow.pl</w:t>
      </w:r>
      <w:r>
        <w:t>, bądź telefonicznie: +48 (17) 788-99-00.</w:t>
      </w:r>
    </w:p>
    <w:p w:rsidR="007E3CE9" w:rsidRDefault="007E3CE9" w:rsidP="007E3CE9">
      <w:pPr>
        <w:spacing w:after="0"/>
        <w:jc w:val="both"/>
      </w:pPr>
      <w:r>
        <w:t>3. Podanie danych osobowych jest warunkiem koniecznym do realizacji sprawy w Urzędzie Miasta Rzeszowa. Ogólną podstawę do przetwarzania danych stanowi art. 6 ust. 1 lit. c ogólnego rozporządzenia. Szczegółowe cele przetwarzania danych zostały wskazane w następujących przepisach:</w:t>
      </w:r>
    </w:p>
    <w:p w:rsidR="007E3CE9" w:rsidRDefault="007E3CE9" w:rsidP="007E3CE9">
      <w:pPr>
        <w:spacing w:after="0"/>
        <w:jc w:val="both"/>
      </w:pPr>
      <w:r>
        <w:t>1) ustawie z dnia 8 marca 1990 r. o samorządzie gminnym (</w:t>
      </w:r>
      <w:r w:rsidR="009740D6" w:rsidRPr="00812902">
        <w:t xml:space="preserve">Dz.U. </w:t>
      </w:r>
      <w:r w:rsidR="009740D6">
        <w:t xml:space="preserve">z </w:t>
      </w:r>
      <w:r w:rsidR="009740D6" w:rsidRPr="00812902">
        <w:t>2023</w:t>
      </w:r>
      <w:r w:rsidR="009740D6">
        <w:t xml:space="preserve"> r.,</w:t>
      </w:r>
      <w:r w:rsidR="009740D6" w:rsidRPr="00812902">
        <w:t xml:space="preserve"> poz. 40</w:t>
      </w:r>
      <w:r w:rsidR="001809F6">
        <w:t>);</w:t>
      </w:r>
    </w:p>
    <w:p w:rsidR="007E3CE9" w:rsidRDefault="009740D6" w:rsidP="007E3CE9">
      <w:pPr>
        <w:spacing w:after="0"/>
        <w:jc w:val="both"/>
      </w:pPr>
      <w:r>
        <w:t xml:space="preserve">2) uchwale </w:t>
      </w:r>
      <w:r w:rsidRPr="00853C76">
        <w:rPr>
          <w:rFonts w:cstheme="minorHAnsi"/>
        </w:rPr>
        <w:t xml:space="preserve">Nr </w:t>
      </w:r>
      <w:r w:rsidR="00E40019">
        <w:rPr>
          <w:rFonts w:cstheme="minorHAnsi"/>
        </w:rPr>
        <w:t>LXXVIII/1711/2023</w:t>
      </w:r>
      <w:r>
        <w:rPr>
          <w:rFonts w:cstheme="minorHAnsi"/>
        </w:rPr>
        <w:t xml:space="preserve"> Rady Miasta Rzeszowa z dnia </w:t>
      </w:r>
      <w:r w:rsidR="00E40019">
        <w:rPr>
          <w:rFonts w:cstheme="minorHAnsi"/>
        </w:rPr>
        <w:t>25 kwietnia 2023 r</w:t>
      </w:r>
      <w:r>
        <w:rPr>
          <w:rFonts w:cstheme="minorHAnsi"/>
        </w:rPr>
        <w:t xml:space="preserve">. </w:t>
      </w:r>
      <w:r w:rsidRPr="00853C76">
        <w:rPr>
          <w:rFonts w:cstheme="minorHAnsi"/>
        </w:rPr>
        <w:t>w sprawie zasad i</w:t>
      </w:r>
      <w:r>
        <w:rPr>
          <w:rFonts w:cstheme="minorHAnsi"/>
        </w:rPr>
        <w:t> </w:t>
      </w:r>
      <w:r w:rsidR="00E40019">
        <w:rPr>
          <w:rFonts w:cstheme="minorHAnsi"/>
        </w:rPr>
        <w:t xml:space="preserve">trybu </w:t>
      </w:r>
      <w:r w:rsidRPr="00853C76">
        <w:rPr>
          <w:rFonts w:cstheme="minorHAnsi"/>
        </w:rPr>
        <w:t>przeprowadzania konsultacji społecznych z mieszkańcami miasta Rzeszowa</w:t>
      </w:r>
      <w:r>
        <w:rPr>
          <w:rFonts w:cstheme="minorHAnsi"/>
        </w:rPr>
        <w:t xml:space="preserve"> </w:t>
      </w:r>
      <w:r w:rsidRPr="00853C76">
        <w:rPr>
          <w:rFonts w:cstheme="minorHAnsi"/>
        </w:rPr>
        <w:t>(Dz. Urz.</w:t>
      </w:r>
      <w:r>
        <w:rPr>
          <w:rFonts w:cstheme="minorHAnsi"/>
        </w:rPr>
        <w:t xml:space="preserve"> Woj. Podkarpackiego poz. 3</w:t>
      </w:r>
      <w:r w:rsidR="00E40019">
        <w:rPr>
          <w:rFonts w:cstheme="minorHAnsi"/>
        </w:rPr>
        <w:t>718</w:t>
      </w:r>
      <w:r>
        <w:rPr>
          <w:rFonts w:cstheme="minorHAnsi"/>
        </w:rPr>
        <w:t>)</w:t>
      </w:r>
      <w:r w:rsidR="001809F6">
        <w:rPr>
          <w:rFonts w:cstheme="minorHAnsi"/>
        </w:rPr>
        <w:t>.</w:t>
      </w:r>
      <w:bookmarkStart w:id="0" w:name="_GoBack"/>
      <w:bookmarkEnd w:id="0"/>
    </w:p>
    <w:p w:rsidR="007E3CE9" w:rsidRDefault="007E3CE9" w:rsidP="007E3CE9">
      <w:pPr>
        <w:spacing w:after="0"/>
        <w:jc w:val="both"/>
      </w:pPr>
      <w:r>
        <w:t>Pani/Pana dane będą przetwarzane w celu przeprowadzenia konsultacji społecznych i/lub rozpatrzenia wniosku o przeprowadzenie konsultacji społecznych.</w:t>
      </w:r>
    </w:p>
    <w:p w:rsidR="007E3CE9" w:rsidRDefault="007E3CE9" w:rsidP="007E3CE9">
      <w:pPr>
        <w:spacing w:after="0"/>
      </w:pPr>
    </w:p>
    <w:p w:rsidR="007E3CE9" w:rsidRDefault="007E3CE9" w:rsidP="007E3CE9">
      <w:pPr>
        <w:jc w:val="both"/>
      </w:pPr>
      <w:r>
        <w:t>4. Dane osobowe mogą być udostępniane innym podmiotom, uprawnionym do ich otrzymania na podstawie obowiązujących przepisów, a ponadto odbiorcom danych w rozumieniu przepisów o ochronie danych osobowym, tj. podmiotom świadczącym usługi informatyczne. Dane osobowe nie będą przekazywane do państw trzecich, na podstawie szczegółowych regulacji prawnych, w tym umów międzynarodowych.</w:t>
      </w:r>
    </w:p>
    <w:p w:rsidR="00EE7DC5" w:rsidRDefault="007E3CE9" w:rsidP="00EE7DC5">
      <w:pPr>
        <w:jc w:val="both"/>
      </w:pPr>
      <w:r>
        <w:t>5. Dane osobowe będą przetwarzane w tym przechowywane przez dwa lata, licząc od pierwszego stycznia roku następującego po roku, w którym sprawa została zakończona, a następnie zgodnie z</w:t>
      </w:r>
      <w:r w:rsidR="00EE7DC5">
        <w:t> </w:t>
      </w:r>
      <w:r>
        <w:t>przepisami ustawy z dnia 14 lipca 1983 r. o narodowym zasobie archiwalnym i archiwach (</w:t>
      </w:r>
      <w:r w:rsidR="009740D6" w:rsidRPr="009740D6">
        <w:t>Dz.</w:t>
      </w:r>
      <w:r w:rsidR="009740D6">
        <w:t xml:space="preserve"> </w:t>
      </w:r>
      <w:r w:rsidR="009740D6" w:rsidRPr="009740D6">
        <w:t>U.</w:t>
      </w:r>
      <w:r w:rsidR="009740D6">
        <w:t xml:space="preserve"> </w:t>
      </w:r>
      <w:r>
        <w:t>z</w:t>
      </w:r>
      <w:r w:rsidR="00EE7DC5">
        <w:t> </w:t>
      </w:r>
      <w:r>
        <w:t>2019 r. poz. 533 ze zm.) - kat. archiwalną B10 tj. przez okres 10 l</w:t>
      </w:r>
      <w:r w:rsidR="00EE7DC5">
        <w:t>at.</w:t>
      </w:r>
    </w:p>
    <w:p w:rsidR="00EE7DC5" w:rsidRDefault="007E3CE9" w:rsidP="00EE7DC5">
      <w:pPr>
        <w:spacing w:after="0"/>
        <w:jc w:val="both"/>
      </w:pPr>
      <w:r>
        <w:t>6. W związku z przetwarzaniem danych osobo</w:t>
      </w:r>
      <w:r w:rsidR="00EE7DC5">
        <w:t>wych posiada Pani/Pan prawo do:</w:t>
      </w:r>
    </w:p>
    <w:p w:rsidR="00EE7DC5" w:rsidRDefault="007E3CE9" w:rsidP="00EE7DC5">
      <w:pPr>
        <w:spacing w:after="0"/>
        <w:jc w:val="both"/>
      </w:pPr>
      <w:r>
        <w:t>a) dostępu do treści swoich danych, na podstawie a</w:t>
      </w:r>
      <w:r w:rsidR="00EE7DC5">
        <w:t>rt. 15 ogólnego rozporządzenia;</w:t>
      </w:r>
    </w:p>
    <w:p w:rsidR="00EE7DC5" w:rsidRDefault="007E3CE9" w:rsidP="00EE7DC5">
      <w:pPr>
        <w:spacing w:after="0"/>
        <w:jc w:val="both"/>
      </w:pPr>
      <w:r>
        <w:t>b) sprostowania danych, na podstawie a</w:t>
      </w:r>
      <w:r w:rsidR="00EE7DC5">
        <w:t>rt. 16 ogólnego rozporządzenia;</w:t>
      </w:r>
    </w:p>
    <w:p w:rsidR="00EE7DC5" w:rsidRDefault="007E3CE9" w:rsidP="00EE7DC5">
      <w:pPr>
        <w:jc w:val="both"/>
      </w:pPr>
      <w:r>
        <w:t>c) ograniczenia przetwarzania, na podstawie ar</w:t>
      </w:r>
      <w:r w:rsidR="00EE7DC5">
        <w:t>t. 18 ogólnego rozporządzenia;</w:t>
      </w:r>
    </w:p>
    <w:p w:rsidR="00EE7DC5" w:rsidRDefault="00EE7DC5" w:rsidP="00EE7DC5">
      <w:pPr>
        <w:jc w:val="both"/>
      </w:pPr>
      <w:r>
        <w:t>7</w:t>
      </w:r>
      <w:r w:rsidR="007E3CE9">
        <w:t>. Ma Pani/Pan prawo wniesienia skargi do organu nadzorczego – Prezesa Urzędu Ochrony Danych Osobowych, gdy uzna Pani/Pan, iż przetwarzanie danych osobowych narusza przepi</w:t>
      </w:r>
      <w:r>
        <w:t>sy o ochronie danych osobowych.</w:t>
      </w:r>
    </w:p>
    <w:p w:rsidR="00EE7DC5" w:rsidRDefault="007E3CE9" w:rsidP="00EE7DC5">
      <w:pPr>
        <w:jc w:val="both"/>
      </w:pPr>
      <w:r>
        <w:t>8. Gdy podanie danych osobowych wynika z przepisów prawa, jest Pani/Pan zobowiązana(y) do ich podania. Konsekwencją niepodania danych osobowyc</w:t>
      </w:r>
      <w:r w:rsidR="00EE7DC5">
        <w:t>h będzie nierozpoznanie sprawy.</w:t>
      </w:r>
    </w:p>
    <w:p w:rsidR="00990DD0" w:rsidRDefault="007E3CE9" w:rsidP="00EE7DC5">
      <w:pPr>
        <w:spacing w:after="0"/>
        <w:jc w:val="both"/>
      </w:pPr>
      <w:r>
        <w:t>9. Dane nie będą przetwarzane w sposób zautomatyzowany, w tym również w formie profilowania</w:t>
      </w:r>
      <w:r w:rsidR="00EE7DC5">
        <w:t>.</w:t>
      </w:r>
    </w:p>
    <w:sectPr w:rsidR="00990DD0" w:rsidSect="00EE7DC5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E9"/>
    <w:rsid w:val="001809F6"/>
    <w:rsid w:val="00512674"/>
    <w:rsid w:val="007E3CE9"/>
    <w:rsid w:val="009740D6"/>
    <w:rsid w:val="00990DD0"/>
    <w:rsid w:val="00E40019"/>
    <w:rsid w:val="00EE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410AF-ACFD-4426-A0CB-5D2CF284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E3C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Żak Sebastian</dc:creator>
  <cp:keywords/>
  <dc:description/>
  <cp:lastModifiedBy>Żak Sebastian</cp:lastModifiedBy>
  <cp:revision>5</cp:revision>
  <dcterms:created xsi:type="dcterms:W3CDTF">2023-03-01T13:06:00Z</dcterms:created>
  <dcterms:modified xsi:type="dcterms:W3CDTF">2023-05-26T08:44:00Z</dcterms:modified>
</cp:coreProperties>
</file>